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07DB" w:rsidRDefault="007C16EE" w:rsidP="007C16EE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</w:rPr>
        <w:t>ЕМТИХАН БИЛЕТ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І</w:t>
      </w:r>
    </w:p>
    <w:p w:rsidR="007C16EE" w:rsidRDefault="007C16EE" w:rsidP="007C16EE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7C16EE" w:rsidRPr="007C16EE" w:rsidRDefault="007C16EE" w:rsidP="007C16EE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C16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Жер учаскесіне құқықтарды мемлекеттік тіркеудің міндеттері</w:t>
      </w:r>
    </w:p>
    <w:p w:rsidR="007C16EE" w:rsidRPr="007C16EE" w:rsidRDefault="007C16EE" w:rsidP="007C16EE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C16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Жерлердің бар-жоғы және олардың санаттар, жер учаскелерінің меншік иелері, жер пайдаланушылар мен алқаптар бойынша бөлінуі туралы жыл сайынғы есеп (жер балансы) жерлерді тіркеу және есепке алудың қорытынды құжаты ретінде</w:t>
      </w:r>
    </w:p>
    <w:p w:rsidR="007C16EE" w:rsidRPr="007C16EE" w:rsidRDefault="007C16EE" w:rsidP="007C16EE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C16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Жер </w:t>
      </w:r>
      <w:bookmarkStart w:id="0" w:name="_GoBack"/>
      <w:bookmarkEnd w:id="0"/>
      <w:r w:rsidRPr="007C16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учаскесінің кадастрлық ісінің құрамына кіретін құжаттар</w:t>
      </w:r>
    </w:p>
    <w:sectPr w:rsidR="007C16EE" w:rsidRPr="007C16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5B2F9E"/>
    <w:multiLevelType w:val="hybridMultilevel"/>
    <w:tmpl w:val="0E38C2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0929"/>
    <w:rsid w:val="006F07DB"/>
    <w:rsid w:val="007C16EE"/>
    <w:rsid w:val="00D7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A9456F"/>
  <w15:chartTrackingRefBased/>
  <w15:docId w15:val="{54747027-6203-49FC-AF9D-2053F5E35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16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53</Words>
  <Characters>303</Characters>
  <Application>Microsoft Office Word</Application>
  <DocSecurity>0</DocSecurity>
  <Lines>2</Lines>
  <Paragraphs>1</Paragraphs>
  <ScaleCrop>false</ScaleCrop>
  <Company>diakov.net</Company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2023-02-26T17:50:00Z</dcterms:created>
  <dcterms:modified xsi:type="dcterms:W3CDTF">2023-02-26T17:55:00Z</dcterms:modified>
</cp:coreProperties>
</file>